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6037C" w:rsidRDefault="0026037C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5E57F71A" w14:textId="1E9D0D0F" w:rsidR="009C1D75" w:rsidRPr="009C1D75" w:rsidRDefault="009C1D75" w:rsidP="009C1D75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</w:t>
      </w:r>
      <w:r w:rsidRPr="009C1D75">
        <w:rPr>
          <w:rFonts w:ascii="Arial" w:hAnsi="Arial" w:cs="Arial"/>
          <w:bCs/>
        </w:rPr>
        <w:t>ST. JOSEPH’S COLLEGE FOR WOMEN (AUTONOMOUS) VISAKHAPATNAM</w:t>
      </w:r>
    </w:p>
    <w:p w14:paraId="6FAF77E2" w14:textId="13B08F41" w:rsidR="009C1D75" w:rsidRPr="009C1D75" w:rsidRDefault="009C1D75" w:rsidP="009C1D75">
      <w:pPr>
        <w:spacing w:after="0"/>
        <w:ind w:firstLine="720"/>
        <w:jc w:val="both"/>
        <w:rPr>
          <w:rFonts w:ascii="Arial" w:hAnsi="Arial" w:cs="Arial"/>
          <w:bCs/>
        </w:rPr>
      </w:pPr>
      <w:r w:rsidRPr="009C1D75">
        <w:rPr>
          <w:rFonts w:ascii="Arial" w:hAnsi="Arial" w:cs="Arial"/>
          <w:bCs/>
        </w:rPr>
        <w:t>I SEMESTER</w:t>
      </w:r>
      <w:r w:rsidRPr="009C1D75">
        <w:rPr>
          <w:rFonts w:ascii="Arial" w:hAnsi="Arial" w:cs="Arial"/>
          <w:bCs/>
        </w:rPr>
        <w:tab/>
      </w:r>
      <w:r w:rsidRPr="009C1D75">
        <w:rPr>
          <w:rFonts w:ascii="Arial" w:hAnsi="Arial" w:cs="Arial"/>
          <w:bCs/>
        </w:rPr>
        <w:tab/>
        <w:t xml:space="preserve">                      </w:t>
      </w:r>
      <w:r w:rsidRPr="009C1D75"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>OTANY</w:t>
      </w:r>
      <w:r w:rsidRPr="009C1D75">
        <w:rPr>
          <w:rFonts w:ascii="Arial" w:hAnsi="Arial" w:cs="Arial"/>
          <w:bCs/>
        </w:rPr>
        <w:t xml:space="preserve">                      </w:t>
      </w:r>
      <w:r>
        <w:rPr>
          <w:rFonts w:ascii="Arial" w:hAnsi="Arial" w:cs="Arial"/>
          <w:bCs/>
        </w:rPr>
        <w:tab/>
      </w:r>
      <w:r w:rsidRPr="009C1D75">
        <w:rPr>
          <w:rFonts w:ascii="Arial" w:hAnsi="Arial" w:cs="Arial"/>
          <w:bCs/>
        </w:rPr>
        <w:t xml:space="preserve"> TIME: 3Hrs/Week</w:t>
      </w:r>
    </w:p>
    <w:p w14:paraId="39971855" w14:textId="7D627E1C" w:rsidR="009C1D75" w:rsidRPr="009C1D75" w:rsidRDefault="009C1D75" w:rsidP="009C1D75">
      <w:pPr>
        <w:spacing w:after="0"/>
        <w:ind w:firstLine="720"/>
        <w:rPr>
          <w:rFonts w:ascii="Arial" w:hAnsi="Arial" w:cs="Arial"/>
          <w:bCs/>
        </w:rPr>
      </w:pPr>
      <w:r w:rsidRPr="009C1D75">
        <w:rPr>
          <w:rFonts w:ascii="Arial" w:hAnsi="Arial" w:cs="Arial"/>
          <w:bCs/>
        </w:rPr>
        <w:t>B-Ma</w:t>
      </w:r>
      <w:r w:rsidR="0062027A">
        <w:rPr>
          <w:rFonts w:ascii="Arial" w:hAnsi="Arial" w:cs="Arial"/>
          <w:bCs/>
        </w:rPr>
        <w:t>1</w:t>
      </w:r>
      <w:r w:rsidRPr="009C1D75"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1</w:t>
      </w:r>
      <w:r w:rsidRPr="009C1D75">
        <w:rPr>
          <w:rFonts w:ascii="Arial" w:hAnsi="Arial" w:cs="Arial"/>
          <w:bCs/>
        </w:rPr>
        <w:t xml:space="preserve">01 (3) </w:t>
      </w:r>
      <w:r>
        <w:rPr>
          <w:rFonts w:ascii="Arial" w:hAnsi="Arial" w:cs="Arial"/>
          <w:b/>
          <w:bCs/>
        </w:rPr>
        <w:t xml:space="preserve"> </w:t>
      </w:r>
      <w:r w:rsidRPr="009C1D75">
        <w:rPr>
          <w:rFonts w:ascii="Arial" w:hAnsi="Arial" w:cs="Arial"/>
          <w:bCs/>
        </w:rPr>
        <w:t xml:space="preserve">                       </w:t>
      </w:r>
      <w:r>
        <w:rPr>
          <w:rFonts w:ascii="Arial" w:eastAsia="Arial" w:hAnsi="Arial" w:cs="Arial"/>
          <w:b/>
        </w:rPr>
        <w:t>DIVERSITY OF MICROBES</w:t>
      </w:r>
      <w:r w:rsidR="00F96589" w:rsidRPr="00F96589">
        <w:rPr>
          <w:rFonts w:ascii="Arial" w:hAnsi="Arial" w:cs="Arial"/>
          <w:bCs/>
        </w:rPr>
        <w:t xml:space="preserve"> </w:t>
      </w:r>
      <w:r w:rsidR="00F96589">
        <w:rPr>
          <w:rFonts w:ascii="Arial" w:hAnsi="Arial" w:cs="Arial"/>
          <w:bCs/>
        </w:rPr>
        <w:t xml:space="preserve">          </w:t>
      </w:r>
      <w:r w:rsidR="00F96589" w:rsidRPr="009C1D75">
        <w:rPr>
          <w:rFonts w:ascii="Arial" w:hAnsi="Arial" w:cs="Arial"/>
          <w:bCs/>
        </w:rPr>
        <w:t>Max. Marks: 100</w:t>
      </w:r>
    </w:p>
    <w:p w14:paraId="748D38D6" w14:textId="40738F20" w:rsidR="009C1D75" w:rsidRPr="009C1D75" w:rsidRDefault="009C1D75" w:rsidP="009C1D75">
      <w:pPr>
        <w:spacing w:after="0"/>
        <w:ind w:firstLine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Pr="009C1D75">
        <w:rPr>
          <w:rFonts w:ascii="Arial" w:hAnsi="Arial" w:cs="Arial"/>
          <w:bCs/>
        </w:rPr>
        <w:t>.e.f. 2025-26 admitted batch (25</w:t>
      </w:r>
      <w:proofErr w:type="gramStart"/>
      <w:r w:rsidRPr="009C1D75">
        <w:rPr>
          <w:rFonts w:ascii="Arial" w:hAnsi="Arial" w:cs="Arial"/>
          <w:bCs/>
        </w:rPr>
        <w:t xml:space="preserve">AM)   </w:t>
      </w:r>
      <w:proofErr w:type="gramEnd"/>
      <w:r w:rsidRPr="009C1D75">
        <w:rPr>
          <w:rFonts w:ascii="Arial" w:hAnsi="Arial" w:cs="Arial"/>
          <w:b/>
          <w:bCs/>
        </w:rPr>
        <w:t>SYLLABUS</w:t>
      </w:r>
      <w:r w:rsidRPr="009C1D75">
        <w:rPr>
          <w:rFonts w:ascii="Arial" w:hAnsi="Arial" w:cs="Arial"/>
          <w:bCs/>
        </w:rPr>
        <w:t xml:space="preserve">                                 </w:t>
      </w:r>
      <w:r w:rsidRPr="009C1D75">
        <w:rPr>
          <w:rFonts w:ascii="Arial" w:hAnsi="Arial" w:cs="Arial"/>
          <w:b/>
          <w:bCs/>
        </w:rPr>
        <w:t xml:space="preserve">     </w:t>
      </w:r>
    </w:p>
    <w:p w14:paraId="079A478C" w14:textId="77777777" w:rsidR="009C1D75" w:rsidRDefault="009C1D75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26037C" w:rsidRDefault="004A4371" w:rsidP="00F96589">
      <w:pPr>
        <w:spacing w:before="280" w:after="280" w:line="240" w:lineRule="auto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I. Objectives:</w:t>
      </w:r>
      <w:r>
        <w:rPr>
          <w:rFonts w:ascii="Arial" w:eastAsia="Arial" w:hAnsi="Arial" w:cs="Arial"/>
          <w:sz w:val="24"/>
          <w:szCs w:val="24"/>
        </w:rPr>
        <w:t xml:space="preserve"> By the end of this course the learner has to:</w:t>
      </w:r>
    </w:p>
    <w:p w14:paraId="00000007" w14:textId="77777777" w:rsidR="0026037C" w:rsidRDefault="004A4371">
      <w:pPr>
        <w:numPr>
          <w:ilvl w:val="0"/>
          <w:numId w:val="9"/>
        </w:numPr>
        <w:spacing w:before="28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Gain awareness on hypotheses about the origin of life on Earth, and structure and multiplication of viruses.</w:t>
      </w:r>
    </w:p>
    <w:p w14:paraId="00000008" w14:textId="77777777" w:rsidR="0026037C" w:rsidRDefault="004A4371">
      <w:pPr>
        <w:numPr>
          <w:ilvl w:val="0"/>
          <w:numId w:val="9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Identify and describe the unique characteristics and significance of special types of bacteria.</w:t>
      </w:r>
    </w:p>
    <w:p w14:paraId="00000009" w14:textId="77777777" w:rsidR="0026037C" w:rsidRDefault="004A4371">
      <w:pPr>
        <w:numPr>
          <w:ilvl w:val="0"/>
          <w:numId w:val="9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Describe the structure, classification, and reproductive methods of eubacteria.</w:t>
      </w:r>
    </w:p>
    <w:p w14:paraId="0000000A" w14:textId="77777777" w:rsidR="0026037C" w:rsidRDefault="004A4371">
      <w:pPr>
        <w:numPr>
          <w:ilvl w:val="0"/>
          <w:numId w:val="9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Tell the types of soil microorganisms and explain their interactions with each other, plants, and soil components.</w:t>
      </w:r>
    </w:p>
    <w:p w14:paraId="0000000B" w14:textId="77777777" w:rsidR="0026037C" w:rsidRDefault="004A4371">
      <w:pPr>
        <w:numPr>
          <w:ilvl w:val="0"/>
          <w:numId w:val="9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Identify and differentiate between beneficial and harmful activities microbes in different fields.</w:t>
      </w:r>
    </w:p>
    <w:p w14:paraId="0000000C" w14:textId="77777777" w:rsidR="0026037C" w:rsidRDefault="004A4371" w:rsidP="003B6C73">
      <w:pPr>
        <w:spacing w:before="120" w:after="100" w:afterAutospacing="1" w:line="240" w:lineRule="auto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II. Course Outcomes:</w:t>
      </w:r>
      <w:r>
        <w:rPr>
          <w:rFonts w:ascii="Arial" w:eastAsia="Arial" w:hAnsi="Arial" w:cs="Arial"/>
          <w:sz w:val="24"/>
          <w:szCs w:val="24"/>
        </w:rPr>
        <w:t xml:space="preserve"> On completion of this course students will be able to:</w:t>
      </w:r>
    </w:p>
    <w:p w14:paraId="0000000D" w14:textId="77777777" w:rsidR="0026037C" w:rsidRDefault="004A4371" w:rsidP="003B6C73">
      <w:pPr>
        <w:numPr>
          <w:ilvl w:val="0"/>
          <w:numId w:val="10"/>
        </w:numPr>
        <w:spacing w:before="120" w:after="100" w:afterAutospacing="1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Illustrate the origin of life on Earth and diversity, multiplication and economic value of viruses.</w:t>
      </w:r>
    </w:p>
    <w:p w14:paraId="0000000E" w14:textId="77777777" w:rsidR="0026037C" w:rsidRDefault="004A4371">
      <w:pPr>
        <w:numPr>
          <w:ilvl w:val="0"/>
          <w:numId w:val="10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Deliberate the general characteristics, and economic importance of special groups of bacteria.</w:t>
      </w:r>
    </w:p>
    <w:p w14:paraId="0000000F" w14:textId="77777777" w:rsidR="0026037C" w:rsidRDefault="004A4371">
      <w:pPr>
        <w:numPr>
          <w:ilvl w:val="0"/>
          <w:numId w:val="10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Explain the structure, nutrition, reproduction and significance of eubacteria.</w:t>
      </w:r>
    </w:p>
    <w:p w14:paraId="00000010" w14:textId="77777777" w:rsidR="0026037C" w:rsidRDefault="004A4371">
      <w:pPr>
        <w:numPr>
          <w:ilvl w:val="0"/>
          <w:numId w:val="10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Evaluate the interactions of soil microbes among themselves and with plants.</w:t>
      </w:r>
    </w:p>
    <w:p w14:paraId="00000011" w14:textId="77777777" w:rsidR="0026037C" w:rsidRDefault="004A4371">
      <w:pPr>
        <w:numPr>
          <w:ilvl w:val="0"/>
          <w:numId w:val="10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Compile the value and applications of microbes in various fields.</w:t>
      </w:r>
    </w:p>
    <w:p w14:paraId="00000012" w14:textId="77777777" w:rsidR="0026037C" w:rsidRDefault="004A4371" w:rsidP="00F96589">
      <w:pPr>
        <w:spacing w:after="0" w:line="240" w:lineRule="auto"/>
        <w:ind w:firstLine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Course Syllabus: </w:t>
      </w:r>
    </w:p>
    <w:p w14:paraId="00000013" w14:textId="3A8C463E" w:rsidR="0026037C" w:rsidRDefault="00F96589" w:rsidP="00F96589">
      <w:pPr>
        <w:spacing w:before="280" w:after="280" w:line="240" w:lineRule="auto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UNIT-1: ORIGIN OF LIFE AND VIRUSES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4A4371">
        <w:rPr>
          <w:rFonts w:ascii="Arial" w:eastAsia="Arial" w:hAnsi="Arial" w:cs="Arial"/>
          <w:b/>
          <w:sz w:val="24"/>
          <w:szCs w:val="24"/>
        </w:rPr>
        <w:t>10 Hrs.</w:t>
      </w:r>
    </w:p>
    <w:p w14:paraId="00000014" w14:textId="77777777" w:rsidR="0026037C" w:rsidRDefault="004A4371">
      <w:pPr>
        <w:numPr>
          <w:ilvl w:val="0"/>
          <w:numId w:val="11"/>
        </w:numPr>
        <w:spacing w:before="28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Origin of life, concept of primary Abiogenesis; Miller and Urey experiment.; discovery of microorganisms, Pasteur experiments, germ theory of diseases; three domain – six kingdom classification of Carl </w:t>
      </w:r>
      <w:proofErr w:type="spellStart"/>
      <w:r>
        <w:rPr>
          <w:rFonts w:ascii="Arial" w:eastAsia="Arial" w:hAnsi="Arial" w:cs="Arial"/>
          <w:sz w:val="24"/>
          <w:szCs w:val="24"/>
        </w:rPr>
        <w:t>Woese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000015" w14:textId="77777777" w:rsidR="0026037C" w:rsidRDefault="004A4371">
      <w:pPr>
        <w:numPr>
          <w:ilvl w:val="0"/>
          <w:numId w:val="11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Shape and symmetry of viruses; structure of TMV and Gemini virus.</w:t>
      </w:r>
    </w:p>
    <w:p w14:paraId="00000016" w14:textId="77777777" w:rsidR="0026037C" w:rsidRDefault="004A4371">
      <w:pPr>
        <w:numPr>
          <w:ilvl w:val="0"/>
          <w:numId w:val="11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Lytic and lysogenic cycles of T-even </w:t>
      </w:r>
      <w:proofErr w:type="spellStart"/>
      <w:r>
        <w:rPr>
          <w:rFonts w:ascii="Arial" w:eastAsia="Arial" w:hAnsi="Arial" w:cs="Arial"/>
          <w:sz w:val="24"/>
          <w:szCs w:val="24"/>
        </w:rPr>
        <w:t>phages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; a brief account of prions, </w:t>
      </w:r>
      <w:proofErr w:type="spellStart"/>
      <w:r>
        <w:rPr>
          <w:rFonts w:ascii="Arial" w:eastAsia="Arial" w:hAnsi="Arial" w:cs="Arial"/>
          <w:sz w:val="24"/>
          <w:szCs w:val="24"/>
        </w:rPr>
        <w:t>viroids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sz w:val="24"/>
          <w:szCs w:val="24"/>
        </w:rPr>
        <w:t>virusoids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000017" w14:textId="77777777" w:rsidR="0026037C" w:rsidRDefault="004A4371">
      <w:pPr>
        <w:numPr>
          <w:ilvl w:val="0"/>
          <w:numId w:val="11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Transmission of plant viruses and their control; significance of viruses in production of vaccines and bio-pesticides.</w:t>
      </w:r>
    </w:p>
    <w:p w14:paraId="00000018" w14:textId="36387940" w:rsidR="0026037C" w:rsidRDefault="003B6C73" w:rsidP="003B6C73">
      <w:pPr>
        <w:spacing w:after="0" w:line="240" w:lineRule="auto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UNIT-2: SPECIAL GROUPS OF BACTERIA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4A4371">
        <w:rPr>
          <w:rFonts w:ascii="Arial" w:eastAsia="Arial" w:hAnsi="Arial" w:cs="Arial"/>
          <w:b/>
          <w:sz w:val="24"/>
          <w:szCs w:val="24"/>
        </w:rPr>
        <w:t>7 Hrs.</w:t>
      </w:r>
    </w:p>
    <w:p w14:paraId="00000019" w14:textId="02E6DDC7" w:rsidR="0026037C" w:rsidRDefault="004A4371" w:rsidP="003B6C73">
      <w:pPr>
        <w:numPr>
          <w:ilvl w:val="0"/>
          <w:numId w:val="1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General characteristics, and economic importance of following special groups of bacteria: a) Archaebacteria </w:t>
      </w:r>
      <w:r>
        <w:rPr>
          <w:rFonts w:ascii="Arial" w:eastAsia="Arial" w:hAnsi="Arial" w:cs="Arial"/>
          <w:sz w:val="24"/>
          <w:szCs w:val="24"/>
        </w:rPr>
        <w:tab/>
        <w:t xml:space="preserve">b) Actinomycetes </w:t>
      </w:r>
      <w:r w:rsidR="003B6C7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c) Phytoplasma </w:t>
      </w:r>
      <w:r w:rsidR="003B6C73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d) Cyanobacteria</w:t>
      </w:r>
    </w:p>
    <w:p w14:paraId="0000001A" w14:textId="77777777" w:rsidR="0026037C" w:rsidRDefault="004A4371">
      <w:pPr>
        <w:numPr>
          <w:ilvl w:val="0"/>
          <w:numId w:val="1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Culture and cultivation of </w:t>
      </w:r>
      <w:r>
        <w:rPr>
          <w:rFonts w:ascii="Arial" w:eastAsia="Arial" w:hAnsi="Arial" w:cs="Arial"/>
          <w:i/>
          <w:sz w:val="24"/>
          <w:szCs w:val="24"/>
        </w:rPr>
        <w:t>Spirulina</w:t>
      </w:r>
    </w:p>
    <w:p w14:paraId="0000001B" w14:textId="63B339A7" w:rsidR="0026037C" w:rsidRDefault="003B6C73" w:rsidP="003B6C73">
      <w:pPr>
        <w:spacing w:before="120" w:after="0" w:line="240" w:lineRule="auto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UNIT-3: EUBACTERIA 8 HRS.</w:t>
      </w:r>
    </w:p>
    <w:p w14:paraId="0000001C" w14:textId="77777777" w:rsidR="0026037C" w:rsidRDefault="004A4371" w:rsidP="003B6C73">
      <w:pPr>
        <w:numPr>
          <w:ilvl w:val="0"/>
          <w:numId w:val="2"/>
        </w:numPr>
        <w:spacing w:before="12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Occurrence, distribution and cell structure of eubacteria; classification of Eubacteria based on nutrition</w:t>
      </w:r>
    </w:p>
    <w:p w14:paraId="0000001D" w14:textId="77777777" w:rsidR="0026037C" w:rsidRDefault="004A4371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Reproduction- asexual (binary fission and endospores) and bacterial recombination (conjugation, transformation, and transduction).</w:t>
      </w:r>
    </w:p>
    <w:p w14:paraId="0000001E" w14:textId="77777777" w:rsidR="0026037C" w:rsidRDefault="004A4371">
      <w:pPr>
        <w:numPr>
          <w:ilvl w:val="0"/>
          <w:numId w:val="2"/>
        </w:numPr>
        <w:spacing w:after="28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Economic importance of Eu-bacteria with reference to their role in Agriculture and industry (fermentation and medicine).</w:t>
      </w:r>
    </w:p>
    <w:p w14:paraId="6DF64700" w14:textId="0BC49238" w:rsidR="003B6C73" w:rsidRPr="003B6C73" w:rsidRDefault="003B6C73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Arial" w:hAnsi="Arial" w:cs="Arial"/>
          <w:color w:val="000000"/>
          <w:sz w:val="24"/>
          <w:szCs w:val="24"/>
        </w:rPr>
      </w:pPr>
      <w:r w:rsidRPr="009C1D75">
        <w:rPr>
          <w:rFonts w:ascii="Arial" w:hAnsi="Arial" w:cs="Arial"/>
          <w:bCs/>
        </w:rPr>
        <w:lastRenderedPageBreak/>
        <w:t>B-Ma1-1</w:t>
      </w:r>
      <w:r>
        <w:rPr>
          <w:rFonts w:ascii="Arial" w:hAnsi="Arial" w:cs="Arial"/>
          <w:bCs/>
        </w:rPr>
        <w:t>1</w:t>
      </w:r>
      <w:r w:rsidRPr="009C1D75">
        <w:rPr>
          <w:rFonts w:ascii="Arial" w:hAnsi="Arial" w:cs="Arial"/>
          <w:bCs/>
        </w:rPr>
        <w:t>01 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>::</w:t>
      </w:r>
      <w:proofErr w:type="gramEnd"/>
      <w:r>
        <w:rPr>
          <w:rFonts w:ascii="Arial" w:hAnsi="Arial" w:cs="Arial"/>
          <w:bCs/>
        </w:rPr>
        <w:t>2::</w:t>
      </w:r>
    </w:p>
    <w:p w14:paraId="1C0EBB05" w14:textId="77777777" w:rsidR="003B6C73" w:rsidRDefault="003B6C73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1F" w14:textId="0A6CA18C" w:rsidR="0026037C" w:rsidRDefault="003B6C73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UNIT-4: SOIL MICROBES – INTERACTIONS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10 HRS.</w:t>
      </w:r>
    </w:p>
    <w:p w14:paraId="00000020" w14:textId="77777777" w:rsidR="0026037C" w:rsidRDefault="004A43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Distribution of microorganisms in soil; factors influencing the soil microflora; role of microorganisms in soil fertility.</w:t>
      </w:r>
    </w:p>
    <w:p w14:paraId="00000021" w14:textId="77777777" w:rsidR="0026037C" w:rsidRDefault="004A43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Microbial interactions: symbiosis, neutralism, commensalism, competition, antagonism, synergism, parasitism and predation.</w:t>
      </w:r>
    </w:p>
    <w:p w14:paraId="00000022" w14:textId="77777777" w:rsidR="0026037C" w:rsidRDefault="004A437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Microorganisms of rhizosphere,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phyllosphere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spermosphere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; microbial interactions and their effect on plant growth.</w:t>
      </w:r>
    </w:p>
    <w:p w14:paraId="00000023" w14:textId="7BD23253" w:rsidR="0026037C" w:rsidRDefault="003B6C73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UNIT-5: BENEFICIAL AND HARMFUL MICROBES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10 HRS.</w:t>
      </w:r>
    </w:p>
    <w:p w14:paraId="00000024" w14:textId="77777777" w:rsidR="0026037C" w:rsidRDefault="004A437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brief account of symptoms of viral diseases in plants;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Tungro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disease in paddy.</w:t>
      </w:r>
    </w:p>
    <w:p w14:paraId="00000025" w14:textId="77777777" w:rsidR="0026037C" w:rsidRDefault="004A437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summary of symptoms of bacterial diseases in plants; Citrus canker.</w:t>
      </w:r>
    </w:p>
    <w:p w14:paraId="00000026" w14:textId="77777777" w:rsidR="0026037C" w:rsidRDefault="004A437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Microorganisms as food; probiotics and prebiotics; products from microorganisms, Metabolites, enzymes, and antibiotics.</w:t>
      </w:r>
    </w:p>
    <w:p w14:paraId="00000027" w14:textId="77777777" w:rsidR="0026037C" w:rsidRDefault="004A437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Bacterial and Cyanobacterial biofertilizers – their applications; Bacterial biopesticides and their applications.</w:t>
      </w:r>
    </w:p>
    <w:p w14:paraId="00000028" w14:textId="77777777" w:rsidR="0026037C" w:rsidRDefault="004A4371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IV. Text Books:</w:t>
      </w:r>
    </w:p>
    <w:p w14:paraId="00000029" w14:textId="77777777" w:rsidR="0026037C" w:rsidRDefault="004A437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Bhattacharjee, R.N., (2017) Introduction to Microbiology and Microbial Diversity, Kalyani publishers, New Delhi.</w:t>
      </w:r>
    </w:p>
    <w:p w14:paraId="0000002A" w14:textId="77777777" w:rsidR="0026037C" w:rsidRDefault="004A437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Dubey, R.C. &amp; D. K.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Maheswari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(2013) A Text Book of Microbiology, S. Chand &amp; Company Ltd., New Delhi</w:t>
      </w:r>
    </w:p>
    <w:p w14:paraId="0000002B" w14:textId="77777777" w:rsidR="0026037C" w:rsidRDefault="004A437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Toshiwal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R.L. (2007) Agricultural Microbiology,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Agrobios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(India), Jodhpur</w:t>
      </w:r>
    </w:p>
    <w:p w14:paraId="0000002C" w14:textId="77777777" w:rsidR="0026037C" w:rsidRDefault="004A4371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V. Reference Books:</w:t>
      </w:r>
    </w:p>
    <w:p w14:paraId="0000002D" w14:textId="77777777" w:rsidR="0026037C" w:rsidRDefault="004A437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Pelczar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Jr., M.J., E.C.N. Chan &amp; N. R. Krieg (2001) Microbiology, Tata McGraw-Hill Co, New Delhi</w:t>
      </w:r>
    </w:p>
    <w:p w14:paraId="0000002E" w14:textId="77777777" w:rsidR="0026037C" w:rsidRDefault="004A437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Presscott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L. Harley, J. and Klein, D. (2005) Microbiology, Tata McGraw-Hill Co. New Delhi.</w:t>
      </w:r>
    </w:p>
    <w:p w14:paraId="0000002F" w14:textId="77777777" w:rsidR="0026037C" w:rsidRDefault="004A437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Gyaneshwar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A.D., G.J. Parekh, and V.S. Reddy (2004) Agricultural Microbiology: Plant-Soil Interactions, Research Signpost, Kerala, India</w:t>
      </w:r>
    </w:p>
    <w:p w14:paraId="00000030" w14:textId="77777777" w:rsidR="0026037C" w:rsidRDefault="004A437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Zaki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A. Shuler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Zainul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Abid (2014) Agricultural Microbiology: Principles and Applications, CRC Press, Boca Raton, Florida, USA</w:t>
      </w:r>
    </w:p>
    <w:p w14:paraId="00000034" w14:textId="6BBDEB54" w:rsidR="0026037C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6FF9DE43" w14:textId="77777777" w:rsidR="003B6C73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FD0AE25" w14:textId="01657277" w:rsidR="003B6C73" w:rsidRDefault="003B6C73" w:rsidP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**              **               **</w:t>
      </w:r>
    </w:p>
    <w:p w14:paraId="63B59A61" w14:textId="77777777" w:rsidR="003B6C73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8F06C61" w14:textId="77777777" w:rsidR="003B6C73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A7AA9B8" w14:textId="77777777" w:rsidR="003B6C73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ECDC192" w14:textId="77777777" w:rsidR="003B6C73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687F40E" w14:textId="77777777" w:rsidR="003B6C73" w:rsidRDefault="003B6C7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35" w14:textId="77777777" w:rsidR="0026037C" w:rsidRDefault="0026037C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sectPr w:rsidR="0026037C" w:rsidSect="009C1D75">
      <w:pgSz w:w="11906" w:h="16838" w:code="9"/>
      <w:pgMar w:top="720" w:right="720" w:bottom="720" w:left="720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C56"/>
    <w:multiLevelType w:val="multilevel"/>
    <w:tmpl w:val="C7EEAE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90A637D"/>
    <w:multiLevelType w:val="multilevel"/>
    <w:tmpl w:val="183ABF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F1005FE"/>
    <w:multiLevelType w:val="multilevel"/>
    <w:tmpl w:val="355466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4F45ABB"/>
    <w:multiLevelType w:val="multilevel"/>
    <w:tmpl w:val="0EE84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00B4B4E"/>
    <w:multiLevelType w:val="multilevel"/>
    <w:tmpl w:val="55EA8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B054C5E"/>
    <w:multiLevelType w:val="multilevel"/>
    <w:tmpl w:val="F44A715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" w15:restartNumberingAfterBreak="0">
    <w:nsid w:val="529D1E82"/>
    <w:multiLevelType w:val="multilevel"/>
    <w:tmpl w:val="54129F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" w15:restartNumberingAfterBreak="0">
    <w:nsid w:val="55A97881"/>
    <w:multiLevelType w:val="multilevel"/>
    <w:tmpl w:val="A03A618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" w15:restartNumberingAfterBreak="0">
    <w:nsid w:val="5D0375CF"/>
    <w:multiLevelType w:val="multilevel"/>
    <w:tmpl w:val="C21AD51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9" w15:restartNumberingAfterBreak="0">
    <w:nsid w:val="5E745AE2"/>
    <w:multiLevelType w:val="multilevel"/>
    <w:tmpl w:val="9B242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FD56A1A"/>
    <w:multiLevelType w:val="multilevel"/>
    <w:tmpl w:val="5EFA207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37C"/>
    <w:rsid w:val="0026037C"/>
    <w:rsid w:val="003B6C73"/>
    <w:rsid w:val="004A4371"/>
    <w:rsid w:val="0062027A"/>
    <w:rsid w:val="007800C2"/>
    <w:rsid w:val="009C1D75"/>
    <w:rsid w:val="00BE6537"/>
    <w:rsid w:val="00F56EE0"/>
    <w:rsid w:val="00F9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489D7A-3931-447E-AB7A-5806D197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9A72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5E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5A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iktrAPhM7iPrTunxmkDDkQeHg==">CgMxLjAyDmguY2twNTFvZm4ycG9tOAByITFKM0NLZk9YWWhGdG9CaGgzYTBycmJPM0JhRmR2SGNhMA==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nagaraj9992@hotmail.com</dc:creator>
  <cp:lastModifiedBy>ADMIN</cp:lastModifiedBy>
  <cp:revision>7</cp:revision>
  <dcterms:created xsi:type="dcterms:W3CDTF">2025-09-01T10:30:00Z</dcterms:created>
  <dcterms:modified xsi:type="dcterms:W3CDTF">2026-06-16T09:45:00Z</dcterms:modified>
</cp:coreProperties>
</file>